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459A" w14:textId="77777777" w:rsidR="00B77A8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E36C09"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color w:val="E36C09"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color w:val="E36C09"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color w:val="E36C09"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color w:val="E36C09"/>
          <w:sz w:val="22"/>
          <w:szCs w:val="22"/>
        </w:rPr>
        <w:tab/>
      </w:r>
      <w:r>
        <w:rPr>
          <w:rFonts w:ascii="Source Sans Pro" w:eastAsia="Source Sans Pro" w:hAnsi="Source Sans Pro" w:cs="Source Sans Pro"/>
          <w:b/>
          <w:color w:val="E36C09"/>
          <w:sz w:val="22"/>
          <w:szCs w:val="22"/>
        </w:rPr>
        <w:tab/>
      </w:r>
    </w:p>
    <w:p w14:paraId="5BD32333" w14:textId="77777777" w:rsidR="00B77A8E" w:rsidRDefault="00000000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MODÈLE DE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>RÉSOLUTION</w:t>
      </w:r>
    </w:p>
    <w:p w14:paraId="4DFA37EA" w14:textId="77777777" w:rsidR="00B77A8E" w:rsidRDefault="00000000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Journée de visibilité lesbienne</w:t>
      </w:r>
    </w:p>
    <w:p w14:paraId="133FE46D" w14:textId="77777777" w:rsidR="00B77A8E" w:rsidRDefault="00B77A8E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152AE9F7" w14:textId="77777777" w:rsidR="00B77A8E" w:rsidRDefault="00B77A8E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2A5E5D55" w14:textId="77777777" w:rsidR="00B77A8E" w:rsidRDefault="00000000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ATTENDU QUE le 26 avril marque depuis 1982 la Journée de visibilité lesbienne qui vise à :</w:t>
      </w:r>
    </w:p>
    <w:p w14:paraId="012F4CFD" w14:textId="77777777" w:rsidR="00B77A8E" w:rsidRDefault="00B77A8E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0EA947DA" w14:textId="77777777" w:rsidR="00B77A8E" w:rsidRPr="00743C64" w:rsidRDefault="00000000" w:rsidP="00743C6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proofErr w:type="gramStart"/>
      <w:r w:rsidRPr="00743C64">
        <w:rPr>
          <w:rFonts w:ascii="Source Sans Pro" w:eastAsia="Source Sans Pro" w:hAnsi="Source Sans Pro" w:cs="Source Sans Pro"/>
          <w:color w:val="000000"/>
          <w:sz w:val="22"/>
          <w:szCs w:val="22"/>
        </w:rPr>
        <w:t>mettre</w:t>
      </w:r>
      <w:proofErr w:type="gramEnd"/>
      <w:r w:rsidRPr="00743C64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 de l’avant les enjeux des femmes de la diversité sexuelle c’est-à-dire des femmes – et des personnes non-binaires – qui s’identifient comme lesbiennes, gaies, bisexuelles, pansexuelles, ayant une sexualité fluide, asexuelles ou encore en questionnement ;</w:t>
      </w:r>
    </w:p>
    <w:p w14:paraId="0F3623AE" w14:textId="77777777" w:rsidR="00B77A8E" w:rsidRPr="00743C64" w:rsidRDefault="00000000" w:rsidP="00743C6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proofErr w:type="gramStart"/>
      <w:r w:rsidRPr="00743C64">
        <w:rPr>
          <w:rFonts w:ascii="Source Sans Pro" w:eastAsia="Source Sans Pro" w:hAnsi="Source Sans Pro" w:cs="Source Sans Pro"/>
          <w:color w:val="000000"/>
          <w:sz w:val="22"/>
          <w:szCs w:val="22"/>
        </w:rPr>
        <w:t>souligner</w:t>
      </w:r>
      <w:proofErr w:type="gramEnd"/>
      <w:r w:rsidRPr="00743C64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 leurs perspectives, défis et contributions trop souvent invisibilisés au sein des diverses manifestations LGBTQIA2S+ locales et internationales ;</w:t>
      </w:r>
    </w:p>
    <w:p w14:paraId="2B039301" w14:textId="77777777" w:rsidR="00B77A8E" w:rsidRPr="00743C64" w:rsidRDefault="00000000" w:rsidP="00743C6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proofErr w:type="gramStart"/>
      <w:r w:rsidRPr="00743C64">
        <w:rPr>
          <w:rFonts w:ascii="Source Sans Pro" w:eastAsia="Source Sans Pro" w:hAnsi="Source Sans Pro" w:cs="Source Sans Pro"/>
          <w:color w:val="000000"/>
          <w:sz w:val="22"/>
          <w:szCs w:val="22"/>
        </w:rPr>
        <w:t>combattre</w:t>
      </w:r>
      <w:proofErr w:type="gramEnd"/>
      <w:r w:rsidRPr="00743C64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 la lesbophobie dans toutes les sphères de la société.</w:t>
      </w:r>
    </w:p>
    <w:p w14:paraId="432B65D1" w14:textId="77777777" w:rsidR="00B77A8E" w:rsidRDefault="00B77A8E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72EDD9F4" w14:textId="5EB0CA3D" w:rsidR="00B77A8E" w:rsidRDefault="00000000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ATTENDU QUE </w:t>
      </w:r>
      <w:r w:rsidRPr="00743C64">
        <w:rPr>
          <w:rFonts w:ascii="Source Sans Pro" w:eastAsia="Source Sans Pro" w:hAnsi="Source Sans Pro" w:cs="Source Sans Pro"/>
          <w:sz w:val="22"/>
          <w:szCs w:val="22"/>
          <w:highlight w:val="lightGray"/>
        </w:rPr>
        <w:t>Nom de la municipalité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est consciente que les réalités des femmes sont souvent moins visibles en raison du croisement du sexisme et de l’homophobie, soit la lesbophobie</w:t>
      </w:r>
      <w:r w:rsidR="00743C64">
        <w:rPr>
          <w:rFonts w:ascii="Source Sans Pro" w:eastAsia="Source Sans Pro" w:hAnsi="Source Sans Pro" w:cs="Source Sans Pro"/>
          <w:sz w:val="22"/>
          <w:szCs w:val="22"/>
        </w:rPr>
        <w:t>.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</w:p>
    <w:p w14:paraId="29CF51B0" w14:textId="77777777" w:rsidR="00B77A8E" w:rsidRDefault="00B77A8E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117DA415" w14:textId="77777777" w:rsidR="00B77A8E" w:rsidRDefault="00000000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ATTENDU QUE </w:t>
      </w:r>
      <w:r w:rsidRPr="00743C64">
        <w:rPr>
          <w:rFonts w:ascii="Source Sans Pro" w:eastAsia="Source Sans Pro" w:hAnsi="Source Sans Pro" w:cs="Source Sans Pro"/>
          <w:sz w:val="22"/>
          <w:szCs w:val="22"/>
          <w:highlight w:val="lightGray"/>
        </w:rPr>
        <w:t>Nom de la municipalité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 a à cœur de mettre en lumière les réalités, les réalisations et les défis spécifiques auxquels font face les lesbiennes et personnes </w:t>
      </w:r>
      <w:proofErr w:type="spellStart"/>
      <w:r>
        <w:rPr>
          <w:rFonts w:ascii="Source Sans Pro" w:eastAsia="Source Sans Pro" w:hAnsi="Source Sans Pro" w:cs="Source Sans Pro"/>
          <w:sz w:val="22"/>
          <w:szCs w:val="22"/>
        </w:rPr>
        <w:t>lesbo</w:t>
      </w:r>
      <w:proofErr w:type="spellEnd"/>
      <w:r>
        <w:rPr>
          <w:rFonts w:ascii="Source Sans Pro" w:eastAsia="Source Sans Pro" w:hAnsi="Source Sans Pro" w:cs="Source Sans Pro"/>
          <w:sz w:val="22"/>
          <w:szCs w:val="22"/>
        </w:rPr>
        <w:t xml:space="preserve">-queer, afin de favoriser la compréhension, l'inclusion et l'égalité de </w:t>
      </w:r>
      <w:proofErr w:type="spellStart"/>
      <w:r>
        <w:rPr>
          <w:rFonts w:ascii="Source Sans Pro" w:eastAsia="Source Sans Pro" w:hAnsi="Source Sans Pro" w:cs="Source Sans Pro"/>
          <w:sz w:val="22"/>
          <w:szCs w:val="22"/>
        </w:rPr>
        <w:t>toustes</w:t>
      </w:r>
      <w:proofErr w:type="spellEnd"/>
      <w:r>
        <w:rPr>
          <w:rFonts w:ascii="Source Sans Pro" w:eastAsia="Source Sans Pro" w:hAnsi="Source Sans Pro" w:cs="Source Sans Pro"/>
          <w:sz w:val="22"/>
          <w:szCs w:val="22"/>
        </w:rPr>
        <w:t xml:space="preserve"> au sein de la Ville.</w:t>
      </w:r>
    </w:p>
    <w:p w14:paraId="1C0C76A0" w14:textId="77777777" w:rsidR="00B77A8E" w:rsidRDefault="00B77A8E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252F860F" w14:textId="77777777" w:rsidR="00B77A8E" w:rsidRDefault="00000000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IL EST RÉSOLU, en conséquence, sur la recommandation du conseil municipal:</w:t>
      </w:r>
    </w:p>
    <w:p w14:paraId="2B36AE30" w14:textId="77777777" w:rsidR="00B77A8E" w:rsidRDefault="00B77A8E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6BC53EE0" w14:textId="77777777" w:rsidR="00B77A8E" w:rsidRDefault="00000000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QUE la municipalité de </w:t>
      </w:r>
      <w:r>
        <w:rPr>
          <w:rFonts w:ascii="Source Sans Pro" w:eastAsia="Source Sans Pro" w:hAnsi="Source Sans Pro" w:cs="Source Sans Pro"/>
          <w:sz w:val="22"/>
          <w:szCs w:val="22"/>
          <w:highlight w:val="lightGray"/>
        </w:rPr>
        <w:t>Nom de la municipalité</w:t>
      </w:r>
      <w:r>
        <w:rPr>
          <w:rFonts w:ascii="Source Sans Pro" w:eastAsia="Source Sans Pro" w:hAnsi="Source Sans Pro" w:cs="Source Sans Pro"/>
          <w:sz w:val="22"/>
          <w:szCs w:val="22"/>
        </w:rPr>
        <w:t xml:space="preserve">, à l’instar de l’Assemblée nationale du Québec, proclame Journée de visibilité lesbienne le 26 avril de chaque année, manifestant ainsi de façon tangible son engagement à faire de la municipalité un endroit où les femmes et les personnes </w:t>
      </w:r>
      <w:proofErr w:type="spellStart"/>
      <w:r>
        <w:rPr>
          <w:rFonts w:ascii="Source Sans Pro" w:eastAsia="Source Sans Pro" w:hAnsi="Source Sans Pro" w:cs="Source Sans Pro"/>
          <w:sz w:val="22"/>
          <w:szCs w:val="22"/>
        </w:rPr>
        <w:t>lesbo</w:t>
      </w:r>
      <w:proofErr w:type="spellEnd"/>
      <w:r>
        <w:rPr>
          <w:rFonts w:ascii="Source Sans Pro" w:eastAsia="Source Sans Pro" w:hAnsi="Source Sans Pro" w:cs="Source Sans Pro"/>
          <w:sz w:val="22"/>
          <w:szCs w:val="22"/>
        </w:rPr>
        <w:t xml:space="preserve">-queer ont leur place et peuvent s’épanouir et s’exprimer librement sans être </w:t>
      </w:r>
      <w:proofErr w:type="spellStart"/>
      <w:r>
        <w:rPr>
          <w:rFonts w:ascii="Source Sans Pro" w:eastAsia="Source Sans Pro" w:hAnsi="Source Sans Pro" w:cs="Source Sans Pro"/>
          <w:sz w:val="22"/>
          <w:szCs w:val="22"/>
        </w:rPr>
        <w:t>discriminé·es</w:t>
      </w:r>
      <w:proofErr w:type="spellEnd"/>
      <w:r>
        <w:rPr>
          <w:rFonts w:ascii="Source Sans Pro" w:eastAsia="Source Sans Pro" w:hAnsi="Source Sans Pro" w:cs="Source Sans Pro"/>
          <w:sz w:val="22"/>
          <w:szCs w:val="22"/>
        </w:rPr>
        <w:t>.</w:t>
      </w:r>
    </w:p>
    <w:p w14:paraId="090A169B" w14:textId="77777777" w:rsidR="00B77A8E" w:rsidRDefault="00B77A8E">
      <w:pPr>
        <w:jc w:val="both"/>
        <w:rPr>
          <w:rFonts w:ascii="Source Sans Pro" w:eastAsia="Source Sans Pro" w:hAnsi="Source Sans Pro" w:cs="Source Sans Pro"/>
          <w:sz w:val="22"/>
          <w:szCs w:val="22"/>
        </w:rPr>
      </w:pPr>
    </w:p>
    <w:p w14:paraId="40282E08" w14:textId="77777777" w:rsidR="00743C64" w:rsidRDefault="00743C64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5E186761" w14:textId="77777777" w:rsidR="00743C64" w:rsidRDefault="00743C64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5DFBCB22" w14:textId="607AB256" w:rsidR="00B77A8E" w:rsidRDefault="00000000">
      <w:pPr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____________________________________________________________</w:t>
      </w:r>
    </w:p>
    <w:p w14:paraId="596880DB" w14:textId="2E80F437" w:rsidR="00B77A8E" w:rsidRDefault="00743C64">
      <w:pPr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Nom, Poste, Municipalité</w:t>
      </w:r>
    </w:p>
    <w:sectPr w:rsidR="00B77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567" w:left="1418" w:header="215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850" w14:textId="77777777" w:rsidR="00CD2CC4" w:rsidRDefault="00CD2CC4">
      <w:r>
        <w:separator/>
      </w:r>
    </w:p>
  </w:endnote>
  <w:endnote w:type="continuationSeparator" w:id="0">
    <w:p w14:paraId="28AFFA65" w14:textId="77777777" w:rsidR="00CD2CC4" w:rsidRDefault="00CD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328E" w14:textId="77777777" w:rsidR="00B77A8E" w:rsidRDefault="00B77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0D3D" w14:textId="77777777" w:rsidR="00B77A8E" w:rsidRDefault="00000000">
    <w:pPr>
      <w:jc w:val="right"/>
      <w:rPr>
        <w:rFonts w:ascii="Arial" w:eastAsia="Arial" w:hAnsi="Arial" w:cs="Arial"/>
        <w:color w:val="BFBFBF"/>
        <w:sz w:val="40"/>
        <w:szCs w:val="40"/>
      </w:rPr>
    </w:pPr>
    <w:r>
      <w:rPr>
        <w:rFonts w:ascii="Arial" w:eastAsia="Arial" w:hAnsi="Arial" w:cs="Arial"/>
        <w:color w:val="A6A6A6"/>
        <w:sz w:val="52"/>
        <w:szCs w:val="52"/>
      </w:rPr>
      <w:fldChar w:fldCharType="begin"/>
    </w:r>
    <w:r>
      <w:rPr>
        <w:rFonts w:ascii="Arial" w:eastAsia="Arial" w:hAnsi="Arial" w:cs="Arial"/>
        <w:color w:val="A6A6A6"/>
        <w:sz w:val="52"/>
        <w:szCs w:val="52"/>
      </w:rPr>
      <w:instrText>PAGE</w:instrText>
    </w:r>
    <w:r>
      <w:rPr>
        <w:rFonts w:ascii="Arial" w:eastAsia="Arial" w:hAnsi="Arial" w:cs="Arial"/>
        <w:color w:val="A6A6A6"/>
        <w:sz w:val="52"/>
        <w:szCs w:val="52"/>
      </w:rPr>
      <w:fldChar w:fldCharType="separate"/>
    </w:r>
    <w:r>
      <w:rPr>
        <w:rFonts w:ascii="Arial" w:eastAsia="Arial" w:hAnsi="Arial" w:cs="Arial"/>
        <w:color w:val="A6A6A6"/>
        <w:sz w:val="52"/>
        <w:szCs w:val="5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5F38D5" wp14:editId="5B14085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5067300" cy="60769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17113" y="3480915"/>
                        <a:ext cx="505777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8FC319" w14:textId="77777777" w:rsidR="00B77A8E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Guide du rapport de fréquentation 2014-2015</w:t>
                          </w:r>
                        </w:p>
                        <w:p w14:paraId="683C6E58" w14:textId="77777777" w:rsidR="00B77A8E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Programme HGC</w:t>
                          </w:r>
                        </w:p>
                        <w:p w14:paraId="7162251F" w14:textId="77777777" w:rsidR="00B77A8E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GU-2035-2.8 (2015-03-17)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F38D5" id="Rectangle 2" o:spid="_x0000_s1026" style="position:absolute;left:0;text-align:left;margin-left:0;margin-top:6pt;width:399pt;height:4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itH0QEAAIMDAAAOAAAAZHJzL2Uyb0RvYy54bWysU8Fu2zAMvQ/YPwi6L7bTeEmMOMXQIsOA&#13;&#10;YgvQ9QNkWYoFyJJGKbHz96PktMnW2zAfZNJ8It8j6c392GtyEuCVNTUtZjklwnDbKnOo6cvP3acV&#13;&#10;JT4w0zJtjajpWXh6v/34YTO4SsxtZ3UrgGAS46vB1bQLwVVZ5nkneuZn1gmDQWmhZwFdOGQtsAGz&#13;&#10;9zqb5/nnbLDQOrBceI9fH6cg3ab8UgoefkjpRSC6psgtpBPS2cQz225YdQDmOsUvNNg/sOiZMlj0&#13;&#10;LdUjC4wcQb1L1SsO1lsZZtz2mZVScZE0oJoi/0vNc8ecSFqwOd69tcn/v7T8++nZ7QHbMDhfeTSj&#13;&#10;ilFCH9/Ij4w1na+KZVHcUXKu6d1ila+LcmqcGAPhCCjzcrlclpRwRJRrhKfOZtdMDnz4KmxPolFT&#13;&#10;wMGkfrHTkw9YHaGvkFjYW63andI6OXBoHjSQE8Mh7tITy+OVP2DaRLCx8doUjl+yq65ohbEZL2Ib&#13;&#10;2573QLzjO4WknpgPewY4/YKSATeipv7XkYGgRH8z2PJ1sZijxJCcRbnMcZ/gNtLcRpjhncVFC5RM&#13;&#10;5kNIazdx/HIMVqokPLKaqFzI4qSTuMtWxlW69RPq+u9sfwMAAP//AwBQSwMEFAAGAAgAAAAhANOu&#13;&#10;VRTeAAAADAEAAA8AAABkcnMvZG93bnJldi54bWxMT8tOwzAQvCPxD9YicaM2FZA0jVOhIm5IiACi&#13;&#10;RydekqjxOoqdNPw9y4le9jGjnZ3Jd4vrxYxj6DxpuF0pEEi1tx01Gj7en29SECEasqb3hBp+MMCu&#13;&#10;uLzITWb9id5wLmMjWIRCZjS0MQ6ZlKFu0Zmw8gMSc99+dCbyOjbSjubE4q6Xa6UepDMd8YfWDLhv&#13;&#10;sT6Wk9PQz+ru86u6P6Rl1+DLcZn3fnrV+vpqedpyedyCiLjE/wv4y8D+oWBjlZ/IBtFr4DSR0TV3&#13;&#10;ZpNNykPFgEoSkEUuz0MUvwAAAP//AwBQSwECLQAUAAYACAAAACEAtoM4kv4AAADhAQAAEwAAAAAA&#13;&#10;AAAAAAAAAAAAAAAAW0NvbnRlbnRfVHlwZXNdLnhtbFBLAQItABQABgAIAAAAIQA4/SH/1gAAAJQB&#13;&#10;AAALAAAAAAAAAAAAAAAAAC8BAABfcmVscy8ucmVsc1BLAQItABQABgAIAAAAIQCqhitH0QEAAIMD&#13;&#10;AAAOAAAAAAAAAAAAAAAAAC4CAABkcnMvZTJvRG9jLnhtbFBLAQItABQABgAIAAAAIQDTrlUU3gAA&#13;&#10;AAwBAAAPAAAAAAAAAAAAAAAAACsEAABkcnMvZG93bnJldi54bWxQSwUGAAAAAAQABADzAAAANgUA&#13;&#10;AAAA&#13;&#10;" stroked="f">
              <v:textbox inset="2.53958mm,1.2694mm,2.53958mm,1.2694mm">
                <w:txbxContent>
                  <w:p w14:paraId="2A8FC319" w14:textId="77777777" w:rsidR="00B77A8E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Guide du rapport de fréquentation 2014-2015</w:t>
                    </w:r>
                  </w:p>
                  <w:p w14:paraId="683C6E58" w14:textId="77777777" w:rsidR="00B77A8E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Programme HGC</w:t>
                    </w:r>
                  </w:p>
                  <w:p w14:paraId="7162251F" w14:textId="77777777" w:rsidR="00B77A8E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GU-2035-2.8 (2015-03-17)</w:t>
                    </w:r>
                  </w:p>
                </w:txbxContent>
              </v:textbox>
            </v:rect>
          </w:pict>
        </mc:Fallback>
      </mc:AlternateContent>
    </w:r>
  </w:p>
  <w:p w14:paraId="7130A83C" w14:textId="77777777" w:rsidR="00B77A8E" w:rsidRDefault="00B77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3C4" w14:textId="77777777" w:rsidR="00B77A8E" w:rsidRDefault="00B77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B2DE" w14:textId="77777777" w:rsidR="00CD2CC4" w:rsidRDefault="00CD2CC4">
      <w:r>
        <w:separator/>
      </w:r>
    </w:p>
  </w:footnote>
  <w:footnote w:type="continuationSeparator" w:id="0">
    <w:p w14:paraId="4A8F775A" w14:textId="77777777" w:rsidR="00CD2CC4" w:rsidRDefault="00CD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D54D" w14:textId="77777777" w:rsidR="00B77A8E" w:rsidRDefault="00B77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1D93" w14:textId="77777777" w:rsidR="00B77A8E" w:rsidRDefault="00B77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F7D" w14:textId="77777777" w:rsidR="00B77A8E" w:rsidRDefault="00B77A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A1E"/>
    <w:multiLevelType w:val="multilevel"/>
    <w:tmpl w:val="461AB5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276CFB"/>
    <w:multiLevelType w:val="hybridMultilevel"/>
    <w:tmpl w:val="314E0564"/>
    <w:lvl w:ilvl="0" w:tplc="1E920C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2689">
    <w:abstractNumId w:val="0"/>
  </w:num>
  <w:num w:numId="2" w16cid:durableId="180410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8E"/>
    <w:rsid w:val="003D38F3"/>
    <w:rsid w:val="00743C64"/>
    <w:rsid w:val="0099242A"/>
    <w:rsid w:val="00B25750"/>
    <w:rsid w:val="00B77A8E"/>
    <w:rsid w:val="00B91A25"/>
    <w:rsid w:val="00C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6574"/>
  <w15:docId w15:val="{EC9392C3-3F69-41AA-A294-90728B2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F5"/>
    <w:rPr>
      <w:lang w:eastAsia="fr-FR"/>
    </w:rPr>
  </w:style>
  <w:style w:type="paragraph" w:styleId="Heading1">
    <w:name w:val="heading 1"/>
    <w:basedOn w:val="Normal"/>
    <w:next w:val="Normal"/>
    <w:uiPriority w:val="9"/>
    <w:qFormat/>
    <w:rsid w:val="00E1509C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509C"/>
    <w:pPr>
      <w:keepNext/>
      <w:outlineLvl w:val="1"/>
    </w:pPr>
    <w:rPr>
      <w:sz w:val="24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9C"/>
    <w:pPr>
      <w:keepNext/>
      <w:outlineLvl w:val="2"/>
    </w:pPr>
    <w:rPr>
      <w:b/>
      <w:sz w:val="24"/>
      <w:u w:val="single"/>
      <w:lang w:val="fr-FR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509C"/>
    <w:pPr>
      <w:keepNext/>
      <w:jc w:val="center"/>
      <w:outlineLvl w:val="3"/>
    </w:pPr>
    <w:rPr>
      <w:rFonts w:ascii="Comic Sans MS" w:hAnsi="Comic Sans MS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509C"/>
    <w:pPr>
      <w:keepNext/>
      <w:jc w:val="both"/>
      <w:outlineLvl w:val="4"/>
    </w:pPr>
    <w:rPr>
      <w:rFonts w:ascii="Arial" w:hAnsi="Arial"/>
      <w:b/>
      <w:sz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509C"/>
    <w:pPr>
      <w:keepNext/>
      <w:jc w:val="both"/>
      <w:outlineLvl w:val="5"/>
    </w:pPr>
    <w:rPr>
      <w:rFonts w:ascii="Arial" w:hAnsi="Arial"/>
      <w:i/>
      <w:sz w:val="21"/>
    </w:rPr>
  </w:style>
  <w:style w:type="paragraph" w:styleId="Heading7">
    <w:name w:val="heading 7"/>
    <w:basedOn w:val="Normal"/>
    <w:next w:val="Normal"/>
    <w:qFormat/>
    <w:rsid w:val="00E1509C"/>
    <w:pPr>
      <w:keepNext/>
      <w:jc w:val="both"/>
      <w:outlineLvl w:val="6"/>
    </w:pPr>
    <w:rPr>
      <w:rFonts w:ascii="Arial" w:hAnsi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E15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50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1509C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E1509C"/>
    <w:pPr>
      <w:jc w:val="both"/>
    </w:pPr>
    <w:rPr>
      <w:rFonts w:ascii="Arial" w:hAnsi="Arial"/>
      <w:sz w:val="21"/>
    </w:rPr>
  </w:style>
  <w:style w:type="paragraph" w:styleId="BodyText2">
    <w:name w:val="Body Text 2"/>
    <w:basedOn w:val="Normal"/>
    <w:rsid w:val="00E1509C"/>
    <w:pPr>
      <w:jc w:val="both"/>
    </w:pPr>
    <w:rPr>
      <w:rFonts w:ascii="Arial" w:hAnsi="Arial"/>
      <w:lang w:val="fr-FR"/>
    </w:rPr>
  </w:style>
  <w:style w:type="paragraph" w:styleId="FootnoteText">
    <w:name w:val="footnote text"/>
    <w:basedOn w:val="Normal"/>
    <w:link w:val="FootnoteTextChar"/>
    <w:uiPriority w:val="99"/>
    <w:rsid w:val="00E1509C"/>
    <w:rPr>
      <w:lang w:val="fr-FR"/>
    </w:rPr>
  </w:style>
  <w:style w:type="character" w:styleId="FootnoteReference">
    <w:name w:val="footnote reference"/>
    <w:basedOn w:val="DefaultParagraphFont"/>
    <w:uiPriority w:val="99"/>
    <w:semiHidden/>
    <w:rsid w:val="00E1509C"/>
    <w:rPr>
      <w:vertAlign w:val="superscript"/>
    </w:rPr>
  </w:style>
  <w:style w:type="character" w:styleId="PageNumber">
    <w:name w:val="page number"/>
    <w:basedOn w:val="DefaultParagraphFont"/>
    <w:rsid w:val="00E1509C"/>
  </w:style>
  <w:style w:type="table" w:styleId="TableGrid">
    <w:name w:val="Table Grid"/>
    <w:basedOn w:val="TableNormal"/>
    <w:uiPriority w:val="59"/>
    <w:rsid w:val="001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4755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2B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rsid w:val="0034300A"/>
    <w:pPr>
      <w:tabs>
        <w:tab w:val="left" w:pos="880"/>
        <w:tab w:val="right" w:leader="dot" w:pos="9072"/>
      </w:tabs>
      <w:spacing w:line="360" w:lineRule="auto"/>
      <w:outlineLvl w:val="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rsid w:val="00264BF4"/>
    <w:rPr>
      <w:color w:val="0000FF"/>
      <w:u w:val="single"/>
    </w:rPr>
  </w:style>
  <w:style w:type="table" w:styleId="TableClassic2">
    <w:name w:val="Table Classic 2"/>
    <w:basedOn w:val="TableNormal"/>
    <w:rsid w:val="007A7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97DB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597DB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97DBA"/>
    <w:pPr>
      <w:ind w:left="400" w:hanging="400"/>
    </w:pPr>
    <w:rPr>
      <w:rFonts w:ascii="Arial" w:hAnsi="Arial"/>
      <w:sz w:val="18"/>
    </w:rPr>
  </w:style>
  <w:style w:type="paragraph" w:styleId="NoSpacing">
    <w:name w:val="No Spacing"/>
    <w:link w:val="NoSpacingChar"/>
    <w:uiPriority w:val="1"/>
    <w:qFormat/>
    <w:rsid w:val="007B036B"/>
    <w:rPr>
      <w:rFonts w:ascii="Calibri" w:hAnsi="Calibri"/>
      <w:sz w:val="22"/>
      <w:szCs w:val="22"/>
      <w:lang w:val="fr-FR"/>
    </w:rPr>
  </w:style>
  <w:style w:type="character" w:customStyle="1" w:styleId="NoSpacingChar">
    <w:name w:val="No Spacing Char"/>
    <w:basedOn w:val="DefaultParagraphFont"/>
    <w:link w:val="NoSpacing"/>
    <w:uiPriority w:val="1"/>
    <w:rsid w:val="007B036B"/>
    <w:rPr>
      <w:rFonts w:ascii="Calibri" w:hAnsi="Calibri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6B"/>
    <w:rPr>
      <w:rFonts w:ascii="Tahoma" w:hAnsi="Tahoma" w:cs="Tahoma"/>
      <w:sz w:val="16"/>
      <w:szCs w:val="16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4C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4C52"/>
    <w:rPr>
      <w:rFonts w:ascii="Tahoma" w:hAnsi="Tahoma" w:cs="Tahoma"/>
      <w:sz w:val="16"/>
      <w:szCs w:val="16"/>
      <w:lang w:eastAsia="fr-FR"/>
    </w:rPr>
  </w:style>
  <w:style w:type="character" w:customStyle="1" w:styleId="HeaderChar">
    <w:name w:val="Header Char"/>
    <w:basedOn w:val="DefaultParagraphFont"/>
    <w:link w:val="Header"/>
    <w:rsid w:val="00964C52"/>
    <w:rPr>
      <w:lang w:eastAsia="fr-FR"/>
    </w:rPr>
  </w:style>
  <w:style w:type="paragraph" w:styleId="ListParagraph">
    <w:name w:val="List Paragraph"/>
    <w:basedOn w:val="Normal"/>
    <w:uiPriority w:val="34"/>
    <w:qFormat/>
    <w:rsid w:val="004F6D0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F6D09"/>
    <w:rPr>
      <w:lang w:eastAsia="fr-FR"/>
    </w:rPr>
  </w:style>
  <w:style w:type="table" w:styleId="MediumList2-Accent1">
    <w:name w:val="Medium List 2 Accent 1"/>
    <w:basedOn w:val="TableNormal"/>
    <w:uiPriority w:val="66"/>
    <w:rsid w:val="00F4532C"/>
    <w:rPr>
      <w:rFonts w:asciiTheme="majorHAnsi" w:eastAsiaTheme="majorEastAsia" w:hAnsiTheme="majorHAnsi" w:cstheme="majorBidi"/>
      <w:color w:val="000000" w:themeColor="text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F4532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32C"/>
    <w:rPr>
      <w:lang w:val="fr-FR" w:eastAsia="fr-FR"/>
    </w:rPr>
  </w:style>
  <w:style w:type="character" w:styleId="SubtleEmphasis">
    <w:name w:val="Subtle Emphasis"/>
    <w:basedOn w:val="DefaultParagraphFont"/>
    <w:uiPriority w:val="19"/>
    <w:qFormat/>
    <w:rsid w:val="00F4532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Normal"/>
    <w:uiPriority w:val="60"/>
    <w:rsid w:val="00F4532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e1">
    <w:name w:val="Style1"/>
    <w:basedOn w:val="TableNormal"/>
    <w:uiPriority w:val="99"/>
    <w:qFormat/>
    <w:rsid w:val="00F4532C"/>
    <w:tblPr/>
  </w:style>
  <w:style w:type="table" w:styleId="MediumShading2-Accent5">
    <w:name w:val="Medium Shading 2 Accent 5"/>
    <w:basedOn w:val="TableNormal"/>
    <w:uiPriority w:val="64"/>
    <w:rsid w:val="00C35842"/>
    <w:rPr>
      <w:rFonts w:asciiTheme="minorHAnsi" w:eastAsiaTheme="minorEastAsia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A788F"/>
    <w:pPr>
      <w:spacing w:after="100"/>
    </w:pPr>
  </w:style>
  <w:style w:type="paragraph" w:customStyle="1" w:styleId="Adressedelexpditeur">
    <w:name w:val="Adresse de l'expéditeur"/>
    <w:basedOn w:val="Normal"/>
    <w:uiPriority w:val="2"/>
    <w:qFormat/>
    <w:rsid w:val="00C44E3D"/>
    <w:pPr>
      <w:spacing w:after="200" w:line="276" w:lineRule="auto"/>
    </w:pPr>
    <w:rPr>
      <w:rFonts w:asciiTheme="minorHAnsi" w:eastAsiaTheme="minorEastAsia" w:hAnsiTheme="minorHAnsi" w:cstheme="minorBidi"/>
      <w:color w:val="FFFFFF" w:themeColor="background1"/>
      <w:spacing w:val="20"/>
      <w:lang w:val="fr-FR" w:eastAsia="en-US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C44E3D"/>
    <w:pPr>
      <w:spacing w:after="200" w:line="276" w:lineRule="auto"/>
      <w:ind w:left="0"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C44E3D"/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customStyle="1" w:styleId="Adressedudestinataire">
    <w:name w:val="Adresse du destinataire"/>
    <w:basedOn w:val="NoSpacing"/>
    <w:uiPriority w:val="3"/>
    <w:qFormat/>
    <w:rsid w:val="00C44E3D"/>
    <w:pPr>
      <w:spacing w:after="480"/>
      <w:contextualSpacing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paragraph" w:styleId="Closing">
    <w:name w:val="Closing"/>
    <w:basedOn w:val="NoSpacing"/>
    <w:link w:val="ClosingChar"/>
    <w:uiPriority w:val="5"/>
    <w:unhideWhenUsed/>
    <w:qFormat/>
    <w:rsid w:val="00C44E3D"/>
    <w:pPr>
      <w:spacing w:before="960" w:after="960"/>
      <w:ind w:right="2520"/>
    </w:pPr>
    <w:rPr>
      <w:rFonts w:asciiTheme="minorHAnsi" w:eastAsiaTheme="minorEastAsia" w:hAnsiTheme="minorHAnsi" w:cstheme="minorBidi"/>
      <w:color w:val="17365D" w:themeColor="text2" w:themeShade="BF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5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character" w:styleId="Strong">
    <w:name w:val="Strong"/>
    <w:basedOn w:val="DefaultParagraphFont"/>
    <w:uiPriority w:val="22"/>
    <w:qFormat/>
    <w:rsid w:val="00C44E3D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C44E3D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44E3D"/>
    <w:pPr>
      <w:spacing w:after="200" w:line="276" w:lineRule="auto"/>
    </w:pPr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character" w:customStyle="1" w:styleId="DateChar">
    <w:name w:val="Date Char"/>
    <w:basedOn w:val="DefaultParagraphFont"/>
    <w:link w:val="Date"/>
    <w:uiPriority w:val="99"/>
    <w:rsid w:val="00C44E3D"/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paragraph" w:styleId="Signature">
    <w:name w:val="Signature"/>
    <w:basedOn w:val="Closing"/>
    <w:link w:val="SignatureChar"/>
    <w:uiPriority w:val="99"/>
    <w:unhideWhenUsed/>
    <w:rsid w:val="00C44E3D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paragraph" w:customStyle="1" w:styleId="Nomdudestinataire">
    <w:name w:val="Nom du destinataire"/>
    <w:basedOn w:val="Normal"/>
    <w:uiPriority w:val="3"/>
    <w:qFormat/>
    <w:rsid w:val="00C44E3D"/>
    <w:pPr>
      <w:spacing w:before="480"/>
      <w:contextualSpacing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styleId="NormalIndent">
    <w:name w:val="Normal Indent"/>
    <w:basedOn w:val="Normal"/>
    <w:uiPriority w:val="99"/>
    <w:semiHidden/>
    <w:unhideWhenUsed/>
    <w:rsid w:val="00C44E3D"/>
    <w:pPr>
      <w:ind w:left="708"/>
    </w:pPr>
  </w:style>
  <w:style w:type="character" w:customStyle="1" w:styleId="Heading3Char">
    <w:name w:val="Heading 3 Char"/>
    <w:basedOn w:val="DefaultParagraphFont"/>
    <w:link w:val="Heading3"/>
    <w:rsid w:val="00BE1291"/>
    <w:rPr>
      <w:b/>
      <w:sz w:val="24"/>
      <w:u w:val="single"/>
      <w:lang w:val="fr-FR" w:eastAsia="fr-FR"/>
    </w:rPr>
  </w:style>
  <w:style w:type="character" w:customStyle="1" w:styleId="nobold">
    <w:name w:val="nobold"/>
    <w:basedOn w:val="DefaultParagraphFont"/>
    <w:rsid w:val="00FE04B5"/>
  </w:style>
  <w:style w:type="paragraph" w:styleId="EndnoteText">
    <w:name w:val="endnote text"/>
    <w:basedOn w:val="Normal"/>
    <w:link w:val="EndnoteTextChar"/>
    <w:uiPriority w:val="99"/>
    <w:semiHidden/>
    <w:unhideWhenUsed/>
    <w:rsid w:val="00B361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1B3"/>
    <w:rPr>
      <w:lang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B361B3"/>
    <w:rPr>
      <w:vertAlign w:val="superscript"/>
    </w:rPr>
  </w:style>
  <w:style w:type="paragraph" w:customStyle="1" w:styleId="p2">
    <w:name w:val="p2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p3">
    <w:name w:val="p3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lpha">
    <w:name w:val="alpha"/>
    <w:basedOn w:val="DefaultParagraphFont"/>
    <w:rsid w:val="00BB3DF0"/>
  </w:style>
  <w:style w:type="character" w:customStyle="1" w:styleId="titreloi">
    <w:name w:val="titreloi"/>
    <w:basedOn w:val="DefaultParagraphFont"/>
    <w:rsid w:val="00BB3DF0"/>
  </w:style>
  <w:style w:type="paragraph" w:customStyle="1" w:styleId="chapternumber">
    <w:name w:val="chapternumber"/>
    <w:basedOn w:val="Normal"/>
    <w:rsid w:val="00C9389B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pple-converted-space">
    <w:name w:val="apple-converted-space"/>
    <w:basedOn w:val="DefaultParagraphFont"/>
    <w:rsid w:val="00C9389B"/>
  </w:style>
  <w:style w:type="paragraph" w:styleId="NormalWeb">
    <w:name w:val="Normal (Web)"/>
    <w:basedOn w:val="Normal"/>
    <w:uiPriority w:val="99"/>
    <w:semiHidden/>
    <w:unhideWhenUsed/>
    <w:rsid w:val="00331E06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st1">
    <w:name w:val="st1"/>
    <w:basedOn w:val="DefaultParagraphFont"/>
    <w:rsid w:val="00616409"/>
  </w:style>
  <w:style w:type="character" w:styleId="FollowedHyperlink">
    <w:name w:val="FollowedHyperlink"/>
    <w:basedOn w:val="DefaultParagraphFont"/>
    <w:uiPriority w:val="99"/>
    <w:semiHidden/>
    <w:unhideWhenUsed/>
    <w:rsid w:val="008011B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D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D2E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D2E"/>
    <w:rPr>
      <w:b/>
      <w:bCs/>
      <w:lang w:eastAsia="fr-FR"/>
    </w:rPr>
  </w:style>
  <w:style w:type="character" w:customStyle="1" w:styleId="BodyTextChar">
    <w:name w:val="Body Text Char"/>
    <w:basedOn w:val="DefaultParagraphFont"/>
    <w:link w:val="BodyText"/>
    <w:rsid w:val="00600967"/>
    <w:rPr>
      <w:rFonts w:ascii="Arial" w:hAnsi="Arial"/>
      <w:sz w:val="24"/>
      <w:lang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8W8x6tk5NPmrLbJHqGDVOlIUZA==">CgMxLjA4AGooChRzdWdnZXN0Lmx3dDM5MTFzdThsdhIQQ3ludGhpYSBFeXNzZXJpY3IhMWVmR2xsaGxtT0ZwVEt3d3l4QUVzc3prZjc4OHc1RGZC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Lamontagne</dc:creator>
  <cp:lastModifiedBy>Éliane Legault-Roy</cp:lastModifiedBy>
  <cp:revision>2</cp:revision>
  <dcterms:created xsi:type="dcterms:W3CDTF">2024-02-08T18:22:00Z</dcterms:created>
  <dcterms:modified xsi:type="dcterms:W3CDTF">2024-02-08T18:22:00Z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331400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